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29"/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4891"/>
        <w:gridCol w:w="3543"/>
        <w:gridCol w:w="2687"/>
        <w:gridCol w:w="2543"/>
      </w:tblGrid>
      <w:tr w:rsidR="005028AF" w:rsidRPr="006B6556" w:rsidTr="00017E45">
        <w:trPr>
          <w:trHeight w:val="226"/>
        </w:trPr>
        <w:tc>
          <w:tcPr>
            <w:tcW w:w="14436" w:type="dxa"/>
            <w:gridSpan w:val="5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017E45" w:rsidRPr="006B6556" w:rsidRDefault="005028AF" w:rsidP="00D127D9">
            <w:pPr>
              <w:spacing w:before="167" w:after="0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TABELLA DI VALUTAZIONE </w:t>
            </w:r>
            <w:r w:rsidR="000D0B72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>-</w:t>
            </w:r>
            <w:r w:rsidR="00017E45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TABELLA DI AUTOVALUTAZIONE </w:t>
            </w:r>
            <w:r w:rsidR="00D127D9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TABELLA A </w:t>
            </w:r>
          </w:p>
        </w:tc>
      </w:tr>
      <w:tr w:rsidR="00864338" w:rsidRPr="006B6556" w:rsidTr="006B6556">
        <w:trPr>
          <w:trHeight w:val="226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TITOLI DI STUDIO </w:t>
            </w:r>
          </w:p>
          <w:p w:rsidR="00D127D9" w:rsidRPr="006B6556" w:rsidRDefault="00D127D9" w:rsidP="00D127D9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E’ VALUTATO SOLO IL TITOLO PIU’ FAVOREVOLE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D127D9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MAX </w:t>
            </w:r>
            <w:r w:rsidR="00D127D9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>17</w:t>
            </w: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2687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AUTOVALUTAZIONE </w:t>
            </w:r>
          </w:p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A CURA DEL CANDIDATO </w:t>
            </w:r>
          </w:p>
        </w:tc>
        <w:tc>
          <w:tcPr>
            <w:tcW w:w="2543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>VALUTAZIONE</w:t>
            </w:r>
          </w:p>
          <w:p w:rsidR="00864338" w:rsidRPr="006B6556" w:rsidRDefault="00D127D9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COMMISSIONE </w:t>
            </w:r>
            <w:r w:rsidR="00864338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4338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Diploma scuola secondaria di II grado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5 ( non si valuta se laureati)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469"/>
        </w:trPr>
        <w:tc>
          <w:tcPr>
            <w:tcW w:w="772" w:type="dxa"/>
            <w:vMerge w:val="restart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Laurea quadriennale o magistrale *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Lode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8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138"/>
        </w:trPr>
        <w:tc>
          <w:tcPr>
            <w:tcW w:w="772" w:type="dxa"/>
            <w:vMerge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Laurea triennale *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2841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Laurea quadriennale o magistrale  specifica ( attinente la tipologia di intervento )*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Votazione 110 e lode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110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da 101 a 109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da 91 a 100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Votazione inferiore a 91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13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864338" w:rsidRPr="006B6556" w:rsidRDefault="00864338" w:rsidP="00017E45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7D9" w:rsidRPr="006B6556" w:rsidTr="006B6556">
        <w:trPr>
          <w:trHeight w:val="54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 TITOLI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CULTURALI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MAX 18 PUNTI </w:t>
            </w:r>
          </w:p>
        </w:tc>
        <w:tc>
          <w:tcPr>
            <w:tcW w:w="2687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54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II Laurea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527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Master di I livello, specializzazione e perfezionamento annuale  ( attinente la tipologia di intervento)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2( per ogni titolo fino a un massimo di 4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4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282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Master di II livello, specializzazione e perfezionamento pluriennale  ( attinente la tipologia di intervento)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4 (per ogni titolo fino a un massimo di 8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262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D127D9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  <w:t xml:space="preserve">ALTRI TITOLI/COMPETENZE </w:t>
            </w:r>
            <w:r w:rsidR="00864338" w:rsidRPr="006B6556"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MAX 40 PUNTI</w:t>
            </w:r>
          </w:p>
        </w:tc>
        <w:tc>
          <w:tcPr>
            <w:tcW w:w="2687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399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Competenze informatiche certificate (ECDL </w:t>
            </w:r>
            <w:proofErr w:type="spellStart"/>
            <w:r w:rsidRPr="006B6556">
              <w:rPr>
                <w:rFonts w:ascii="Comic Sans MS" w:hAnsi="Comic Sans MS"/>
                <w:sz w:val="24"/>
                <w:szCs w:val="24"/>
              </w:rPr>
              <w:t>Eipass-Lim</w:t>
            </w:r>
            <w:proofErr w:type="spell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o equivale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>n</w:t>
            </w:r>
            <w:r w:rsidRPr="006B6556">
              <w:rPr>
                <w:rFonts w:ascii="Comic Sans MS" w:hAnsi="Comic Sans MS"/>
                <w:sz w:val="24"/>
                <w:szCs w:val="24"/>
              </w:rPr>
              <w:t>ti) (Enti riconosciuti dal MIUR).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 (per ogni certificazione fino a un massimo di 8 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805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Competenze linguistiche certificate*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 (Enti riconosciuti dal MIUR).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solo per moduli formativi di lingua inglese)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C2   8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C1    6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B2   4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B1    2  punti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titoli</w:t>
            </w:r>
            <w:r w:rsidR="00864338" w:rsidRPr="006B6556">
              <w:rPr>
                <w:rFonts w:ascii="Comic Sans MS" w:hAnsi="Comic Sans MS"/>
                <w:sz w:val="24"/>
                <w:szCs w:val="24"/>
              </w:rPr>
              <w:t>/certificazioni coerenti con i percorsi di Educazione motoria e sport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solo per moduli formativi di educazione motoria e sport)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 (per ogni titolo fino a un massimo di 8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:rsidR="00864338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Titoli/</w:t>
            </w:r>
            <w:r w:rsidR="00864338" w:rsidRPr="006B6556">
              <w:rPr>
                <w:rFonts w:ascii="Comic Sans MS" w:hAnsi="Comic Sans MS"/>
                <w:sz w:val="24"/>
                <w:szCs w:val="24"/>
              </w:rPr>
              <w:t xml:space="preserve">certificazioni coerenti con i percorsi di Educazione sonoro-corale-musicale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solo per moduli formativi di educazione sonoro-canoro-musicale)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2 (per ogni titolo fino a un massimo di 8 punti)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8 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94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Corsi di formazione 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Enti di formazione accreditati </w:t>
            </w:r>
            <w:r w:rsidRPr="006B6556">
              <w:rPr>
                <w:rFonts w:ascii="Comic Sans MS" w:hAnsi="Comic Sans MS"/>
                <w:sz w:val="24"/>
                <w:szCs w:val="24"/>
              </w:rPr>
              <w:t xml:space="preserve"> (coerenti con la tipologia di intervento)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min. 25 h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2 (per ogni corso fino a un massimo di 8 punti) 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tot. 8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18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rPr>
                <w:rFonts w:ascii="Comic Sans MS" w:eastAsia="Times New Roman" w:hAnsi="Comic Sans MS" w:cs="Segoe UI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  <w:t>TITOLI PROFESSIONALI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D127D9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color w:val="000000"/>
                <w:sz w:val="24"/>
                <w:szCs w:val="24"/>
              </w:rPr>
            </w:pP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MAX </w:t>
            </w:r>
            <w:r w:rsidR="00D127D9"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15 </w:t>
            </w:r>
            <w:r w:rsidRPr="006B6556"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2687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864338" w:rsidRPr="006B6556" w:rsidRDefault="00864338" w:rsidP="00017E45">
            <w:pPr>
              <w:spacing w:before="167" w:after="167"/>
              <w:jc w:val="center"/>
              <w:rPr>
                <w:rFonts w:ascii="Comic Sans MS" w:eastAsia="Times New Roman" w:hAnsi="Comic Sans MS" w:cs="Segoe U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6B6556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1</w:t>
            </w:r>
            <w:r w:rsidR="006B655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Esperienze professionali documentate attinenti la tipologia di intervento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3 ( per ogni esperienza fino a un massimo di 15 punti) 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tot. 15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7D9" w:rsidRPr="006B6556" w:rsidTr="006B6556">
        <w:trPr>
          <w:trHeight w:val="66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PROPOSTA PROGETTUALE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MAX 10 PUNTI </w:t>
            </w:r>
          </w:p>
        </w:tc>
        <w:tc>
          <w:tcPr>
            <w:tcW w:w="2687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4338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6B6556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Proposta progettuale  coerente con l’intervento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  <w:hideMark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Da 1 a un </w:t>
            </w:r>
            <w:proofErr w:type="spellStart"/>
            <w:r w:rsidRPr="006B6556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6B6556">
              <w:rPr>
                <w:rFonts w:ascii="Comic Sans MS" w:hAnsi="Comic Sans MS"/>
                <w:sz w:val="24"/>
                <w:szCs w:val="24"/>
              </w:rPr>
              <w:t xml:space="preserve"> di 10 punti</w:t>
            </w:r>
          </w:p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>( secondo la valutazione della commissione)</w:t>
            </w:r>
            <w:r w:rsidR="00D127D9" w:rsidRPr="006B6556">
              <w:rPr>
                <w:rFonts w:ascii="Comic Sans MS" w:hAnsi="Comic Sans MS"/>
                <w:sz w:val="24"/>
                <w:szCs w:val="24"/>
              </w:rPr>
              <w:t xml:space="preserve"> TOT. 10 </w:t>
            </w:r>
          </w:p>
        </w:tc>
        <w:tc>
          <w:tcPr>
            <w:tcW w:w="2687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864338" w:rsidRPr="006B6556" w:rsidRDefault="00864338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27D9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00B0F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TOTALE </w:t>
            </w:r>
          </w:p>
        </w:tc>
        <w:tc>
          <w:tcPr>
            <w:tcW w:w="3543" w:type="dxa"/>
            <w:shd w:val="clear" w:color="auto" w:fill="FFFF00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MAX 100 </w:t>
            </w:r>
          </w:p>
        </w:tc>
        <w:tc>
          <w:tcPr>
            <w:tcW w:w="2687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00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127D9" w:rsidRPr="006B6556" w:rsidTr="006B6556">
        <w:trPr>
          <w:trHeight w:val="330"/>
        </w:trPr>
        <w:tc>
          <w:tcPr>
            <w:tcW w:w="772" w:type="dxa"/>
            <w:shd w:val="clear" w:color="auto" w:fill="C6D9F1" w:themeFill="text2" w:themeFillTint="33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91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  <w:r w:rsidRPr="006B6556">
              <w:rPr>
                <w:rFonts w:ascii="Comic Sans MS" w:hAnsi="Comic Sans MS"/>
                <w:sz w:val="24"/>
                <w:szCs w:val="24"/>
              </w:rPr>
              <w:t xml:space="preserve">VALUTAZIONE TOTALE </w:t>
            </w:r>
          </w:p>
        </w:tc>
        <w:tc>
          <w:tcPr>
            <w:tcW w:w="3543" w:type="dxa"/>
            <w:shd w:val="clear" w:color="auto" w:fill="FFFFFF" w:themeFill="background1"/>
            <w:tcMar>
              <w:top w:w="67" w:type="dxa"/>
              <w:left w:w="134" w:type="dxa"/>
              <w:bottom w:w="67" w:type="dxa"/>
              <w:right w:w="134" w:type="dxa"/>
            </w:tcMar>
            <w:vAlign w:val="center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FFFFFF" w:themeFill="background1"/>
          </w:tcPr>
          <w:p w:rsidR="00D127D9" w:rsidRPr="006B6556" w:rsidRDefault="00D127D9" w:rsidP="00017E45">
            <w:pPr>
              <w:pStyle w:val="Nessunaspaziatura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684F" w:rsidRPr="006B6556" w:rsidRDefault="0091684F">
      <w:pPr>
        <w:rPr>
          <w:rFonts w:ascii="Comic Sans MS" w:hAnsi="Comic Sans MS"/>
          <w:sz w:val="24"/>
          <w:szCs w:val="24"/>
        </w:rPr>
      </w:pPr>
    </w:p>
    <w:p w:rsidR="00D127D9" w:rsidRPr="006B6556" w:rsidRDefault="00D127D9">
      <w:pPr>
        <w:rPr>
          <w:rFonts w:ascii="Comic Sans MS" w:hAnsi="Comic Sans MS"/>
          <w:sz w:val="24"/>
          <w:szCs w:val="24"/>
        </w:rPr>
      </w:pPr>
    </w:p>
    <w:p w:rsidR="00D127D9" w:rsidRPr="006B6556" w:rsidRDefault="00D127D9">
      <w:pPr>
        <w:rPr>
          <w:rFonts w:ascii="Comic Sans MS" w:hAnsi="Comic Sans MS"/>
          <w:sz w:val="24"/>
          <w:szCs w:val="24"/>
        </w:rPr>
      </w:pPr>
    </w:p>
    <w:p w:rsidR="006B6556" w:rsidRPr="006B6556" w:rsidRDefault="006B6556">
      <w:pPr>
        <w:rPr>
          <w:rFonts w:ascii="Comic Sans MS" w:hAnsi="Comic Sans MS"/>
          <w:sz w:val="24"/>
          <w:szCs w:val="24"/>
        </w:rPr>
      </w:pPr>
    </w:p>
    <w:sectPr w:rsidR="006B6556" w:rsidRPr="006B6556" w:rsidSect="008643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64338"/>
    <w:rsid w:val="00017E45"/>
    <w:rsid w:val="000D0B72"/>
    <w:rsid w:val="000D5AC0"/>
    <w:rsid w:val="005028AF"/>
    <w:rsid w:val="00652A5F"/>
    <w:rsid w:val="006B6556"/>
    <w:rsid w:val="00864338"/>
    <w:rsid w:val="0091684F"/>
    <w:rsid w:val="00AF5606"/>
    <w:rsid w:val="00BC3E4B"/>
    <w:rsid w:val="00CD28B9"/>
    <w:rsid w:val="00D127D9"/>
    <w:rsid w:val="00D23207"/>
    <w:rsid w:val="00DE090A"/>
    <w:rsid w:val="00E3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64338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</dc:creator>
  <cp:lastModifiedBy>Patrizia</cp:lastModifiedBy>
  <cp:revision>2</cp:revision>
  <dcterms:created xsi:type="dcterms:W3CDTF">2020-01-23T16:21:00Z</dcterms:created>
  <dcterms:modified xsi:type="dcterms:W3CDTF">2020-01-23T16:21:00Z</dcterms:modified>
</cp:coreProperties>
</file>